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Test Forecast Scatter Plots</w:t>
      </w:r>
    </w:p>
    <w:tbl>
      <w:tblPr>
        <w:tblStyle w:val="LightList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Farm</w:t>
            </w:r>
          </w:p>
        </w:tc>
        <w:tc>
          <w:tcPr>
            <w:tcW w:type="dxa" w:w="2160"/>
          </w:tcPr>
          <w:p>
            <w:r>
              <w:t>Day +1</w:t>
            </w:r>
          </w:p>
        </w:tc>
        <w:tc>
          <w:tcPr>
            <w:tcW w:type="dxa" w:w="2160"/>
          </w:tcPr>
          <w:p>
            <w:r>
              <w:t>Day +2</w:t>
            </w:r>
          </w:p>
        </w:tc>
        <w:tc>
          <w:tcPr>
            <w:tcW w:type="dxa" w:w="2160"/>
          </w:tcPr>
          <w:p>
            <w:r>
              <w:t>Day +3</w:t>
            </w:r>
          </w:p>
        </w:tc>
      </w:tr>
      <w:tr>
        <w:tc>
          <w:tcPr>
            <w:tcW w:type="dxa" w:w="2160"/>
          </w:tcPr>
          <w:p>
            <w:r>
              <w:t>2K Farm LLC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Anoano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Cabaero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Cabaero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Hawaii Seed Pro LLC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Hawaii Taro Farm LLC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Hirako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Hirako Farm1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Kahuku Farm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Kuilima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Kupaa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Kupaa Farms2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MAO Organic Farms (new site)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MAO Organic Farms (original site)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Nozawa Farms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>
            <w:r>
              <w:t>Wong Hon Hin Inc</w:t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atter_day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